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1" w:type="dxa"/>
        <w:tblLayout w:type="fixed"/>
        <w:tblLook w:val="0000" w:firstRow="0" w:lastRow="0" w:firstColumn="0" w:lastColumn="0" w:noHBand="0" w:noVBand="0"/>
      </w:tblPr>
      <w:tblGrid>
        <w:gridCol w:w="1701"/>
        <w:gridCol w:w="6437"/>
        <w:gridCol w:w="1523"/>
      </w:tblGrid>
      <w:tr w:rsidR="00746091" w:rsidTr="00746091">
        <w:trPr>
          <w:trHeight w:val="2429"/>
        </w:trPr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  <w:snapToGrid w:val="0"/>
              <w:ind w:right="360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anchor distT="0" distB="0" distL="18415" distR="0" simplePos="0" relativeHeight="251659264" behindDoc="0" locked="0" layoutInCell="1" allowOverlap="1">
                  <wp:simplePos x="0" y="0"/>
                  <wp:positionH relativeFrom="column">
                    <wp:posOffset>-87630</wp:posOffset>
                  </wp:positionH>
                  <wp:positionV relativeFrom="page">
                    <wp:posOffset>-113030</wp:posOffset>
                  </wp:positionV>
                  <wp:extent cx="1187450" cy="7689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3" t="-182" r="-133" b="-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Universidade Federal de São Carlos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Centro de Ciências Humanas e Biológicas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Programa de Pós-Graduação em Estudos</w:t>
            </w:r>
          </w:p>
          <w:p w:rsidR="00746091" w:rsidRDefault="00746091" w:rsidP="00EE12BB">
            <w:pPr>
              <w:pStyle w:val="TableHeading"/>
            </w:pPr>
            <w:proofErr w:type="gramStart"/>
            <w:r>
              <w:rPr>
                <w:rFonts w:cs="Arial"/>
                <w:sz w:val="22"/>
              </w:rPr>
              <w:t>da</w:t>
            </w:r>
            <w:proofErr w:type="gramEnd"/>
            <w:r>
              <w:rPr>
                <w:rFonts w:cs="Arial"/>
                <w:sz w:val="22"/>
              </w:rPr>
              <w:t xml:space="preserve"> Condição Humana </w:t>
            </w:r>
            <w:r>
              <w:rPr>
                <w:rFonts w:cs="Arial"/>
                <w:i/>
                <w:sz w:val="22"/>
              </w:rPr>
              <w:t>campus</w:t>
            </w:r>
            <w:r>
              <w:rPr>
                <w:rFonts w:cs="Arial"/>
                <w:sz w:val="22"/>
              </w:rPr>
              <w:t xml:space="preserve"> Sorocaba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Rod.: João Leme dos Santos (SP-264), Km 110</w:t>
            </w:r>
          </w:p>
          <w:p w:rsidR="00746091" w:rsidRDefault="00746091" w:rsidP="00EE12BB">
            <w:pPr>
              <w:pStyle w:val="TableHeading"/>
            </w:pPr>
            <w:r>
              <w:rPr>
                <w:rFonts w:cs="Arial"/>
                <w:sz w:val="22"/>
              </w:rPr>
              <w:t>Itinga – Sorocaba – SP - CEP: 18.052-780 Tel.: (15) 3229-6013</w:t>
            </w:r>
          </w:p>
          <w:p w:rsidR="00746091" w:rsidRDefault="00F87BD1" w:rsidP="00EE12BB">
            <w:pPr>
              <w:pStyle w:val="TableHeading"/>
            </w:pPr>
            <w:hyperlink r:id="rId7" w:history="1">
              <w:r w:rsidR="00746091">
                <w:rPr>
                  <w:rStyle w:val="RodapChar"/>
                  <w:rFonts w:cs="Arial"/>
                  <w:sz w:val="22"/>
                </w:rPr>
                <w:t>www.</w:t>
              </w:r>
            </w:hyperlink>
            <w:hyperlink r:id="rId8" w:history="1">
              <w:r w:rsidR="00746091">
                <w:rPr>
                  <w:rStyle w:val="RodapChar"/>
                  <w:rFonts w:cs="Arial"/>
                  <w:sz w:val="22"/>
                </w:rPr>
                <w:t>ppgech.ufscar.br</w:t>
              </w:r>
            </w:hyperlink>
            <w:r w:rsidR="00746091">
              <w:rPr>
                <w:rFonts w:cs="Arial"/>
                <w:sz w:val="22"/>
              </w:rPr>
              <w:t xml:space="preserve"> -  </w:t>
            </w:r>
            <w:hyperlink r:id="rId9" w:history="1">
              <w:r w:rsidR="00746091">
                <w:rPr>
                  <w:rStyle w:val="RodapChar"/>
                  <w:rFonts w:cs="Arial"/>
                  <w:sz w:val="22"/>
                </w:rPr>
                <w:t>ppgech@ufscar.br</w:t>
              </w:r>
            </w:hyperlink>
          </w:p>
        </w:tc>
        <w:tc>
          <w:tcPr>
            <w:tcW w:w="152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746091" w:rsidRDefault="00746091" w:rsidP="00EE12BB">
            <w:pPr>
              <w:pStyle w:val="TableHeading"/>
              <w:snapToGrid w:val="0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anchor distT="0" distB="0" distL="18415" distR="4445" simplePos="0" relativeHeight="251660288" behindDoc="0" locked="0" layoutInCell="1" allowOverlap="1">
                  <wp:simplePos x="0" y="0"/>
                  <wp:positionH relativeFrom="column">
                    <wp:posOffset>-227965</wp:posOffset>
                  </wp:positionH>
                  <wp:positionV relativeFrom="paragraph">
                    <wp:posOffset>-66675</wp:posOffset>
                  </wp:positionV>
                  <wp:extent cx="1250950" cy="697230"/>
                  <wp:effectExtent l="0" t="0" r="6350" b="762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" t="-82" r="-26" b="-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97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3B22" w:rsidRDefault="00003B22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746091" w:rsidP="00746091">
      <w:pPr>
        <w:ind w:hanging="142"/>
      </w:pPr>
    </w:p>
    <w:p w:rsidR="00746091" w:rsidRDefault="00746091" w:rsidP="00746091">
      <w:pPr>
        <w:ind w:hanging="142"/>
      </w:pPr>
    </w:p>
    <w:p w:rsidR="00746091" w:rsidRPr="00395EF0" w:rsidRDefault="00605361" w:rsidP="00605361">
      <w:pPr>
        <w:ind w:hanging="142"/>
        <w:jc w:val="center"/>
        <w:rPr>
          <w:rFonts w:ascii="Arial" w:hAnsi="Arial" w:cs="Arial"/>
          <w:b/>
          <w:sz w:val="24"/>
          <w:szCs w:val="24"/>
        </w:rPr>
      </w:pPr>
      <w:r w:rsidRPr="00395EF0">
        <w:rPr>
          <w:rFonts w:ascii="Arial" w:hAnsi="Arial" w:cs="Arial"/>
          <w:b/>
          <w:sz w:val="24"/>
          <w:szCs w:val="24"/>
        </w:rPr>
        <w:t>RELAÇÃO DE ALUNOS ESPECIAIS APROVADOS – 01</w:t>
      </w:r>
      <w:r w:rsidR="00395EF0">
        <w:rPr>
          <w:rFonts w:ascii="Arial" w:hAnsi="Arial" w:cs="Arial"/>
          <w:b/>
          <w:sz w:val="24"/>
          <w:szCs w:val="24"/>
        </w:rPr>
        <w:t>.</w:t>
      </w:r>
      <w:r w:rsidRPr="00395EF0">
        <w:rPr>
          <w:rFonts w:ascii="Arial" w:hAnsi="Arial" w:cs="Arial"/>
          <w:b/>
          <w:sz w:val="24"/>
          <w:szCs w:val="24"/>
        </w:rPr>
        <w:t>2021</w:t>
      </w:r>
    </w:p>
    <w:p w:rsidR="00395EF0" w:rsidRDefault="00395EF0" w:rsidP="00605361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395EF0" w:rsidRDefault="00395EF0" w:rsidP="00605361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  <w:r w:rsidRPr="00395EF0">
        <w:rPr>
          <w:rFonts w:ascii="Arial" w:hAnsi="Arial" w:cs="Arial"/>
          <w:sz w:val="24"/>
          <w:szCs w:val="24"/>
        </w:rPr>
        <w:t xml:space="preserve">Conforme divulgado, a aprovação de inscrições de </w:t>
      </w:r>
      <w:proofErr w:type="gramStart"/>
      <w:r w:rsidRPr="00395EF0">
        <w:rPr>
          <w:rFonts w:ascii="Arial" w:hAnsi="Arial" w:cs="Arial"/>
          <w:sz w:val="24"/>
          <w:szCs w:val="24"/>
        </w:rPr>
        <w:t>aluno(</w:t>
      </w:r>
      <w:proofErr w:type="gramEnd"/>
      <w:r w:rsidRPr="00395EF0">
        <w:rPr>
          <w:rFonts w:ascii="Arial" w:hAnsi="Arial" w:cs="Arial"/>
          <w:sz w:val="24"/>
          <w:szCs w:val="24"/>
        </w:rPr>
        <w:t xml:space="preserve">a)s especiais com ou sem vínculo institucional esteve condicionada </w:t>
      </w:r>
      <w:r>
        <w:rPr>
          <w:rFonts w:ascii="Arial" w:hAnsi="Arial" w:cs="Arial"/>
          <w:sz w:val="24"/>
          <w:szCs w:val="24"/>
        </w:rPr>
        <w:t>à</w:t>
      </w:r>
      <w:r w:rsidRPr="00395EF0">
        <w:rPr>
          <w:rFonts w:ascii="Arial" w:hAnsi="Arial" w:cs="Arial"/>
          <w:sz w:val="24"/>
          <w:szCs w:val="24"/>
        </w:rPr>
        <w:t xml:space="preserve"> aprovação do docente responsável pela disciplina e pelo número mínimo de inscrições feitas por aluno(a)s regularmente matriculado(a)s. </w:t>
      </w: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</w:p>
    <w:p w:rsidR="00395EF0" w:rsidRDefault="00395EF0" w:rsidP="00395EF0">
      <w:pPr>
        <w:jc w:val="both"/>
        <w:rPr>
          <w:rFonts w:ascii="Arial" w:hAnsi="Arial" w:cs="Arial"/>
          <w:b/>
          <w:sz w:val="24"/>
          <w:szCs w:val="24"/>
        </w:rPr>
      </w:pPr>
      <w:r w:rsidRPr="00395EF0">
        <w:rPr>
          <w:rFonts w:ascii="Arial" w:hAnsi="Arial" w:cs="Arial"/>
          <w:b/>
          <w:sz w:val="24"/>
          <w:szCs w:val="24"/>
        </w:rPr>
        <w:t>Matrícula e Doc</w:t>
      </w:r>
      <w:r w:rsidR="00B35397">
        <w:rPr>
          <w:rFonts w:ascii="Arial" w:hAnsi="Arial" w:cs="Arial"/>
          <w:b/>
          <w:sz w:val="24"/>
          <w:szCs w:val="24"/>
        </w:rPr>
        <w:t xml:space="preserve">umentos exigidos para os </w:t>
      </w:r>
      <w:proofErr w:type="gramStart"/>
      <w:r w:rsidR="00B35397">
        <w:rPr>
          <w:rFonts w:ascii="Arial" w:hAnsi="Arial" w:cs="Arial"/>
          <w:b/>
          <w:sz w:val="24"/>
          <w:szCs w:val="24"/>
        </w:rPr>
        <w:t>alunos</w:t>
      </w:r>
      <w:r w:rsidRPr="00395EF0">
        <w:rPr>
          <w:rFonts w:ascii="Arial" w:hAnsi="Arial" w:cs="Arial"/>
          <w:b/>
          <w:sz w:val="24"/>
          <w:szCs w:val="24"/>
        </w:rPr>
        <w:t>(</w:t>
      </w:r>
      <w:proofErr w:type="gramEnd"/>
      <w:r w:rsidRPr="00395EF0">
        <w:rPr>
          <w:rFonts w:ascii="Arial" w:hAnsi="Arial" w:cs="Arial"/>
          <w:b/>
          <w:sz w:val="24"/>
          <w:szCs w:val="24"/>
        </w:rPr>
        <w:t xml:space="preserve">as) especiais aceitos(as) nas disciplinas: </w:t>
      </w:r>
    </w:p>
    <w:p w:rsidR="00F87BD1" w:rsidRDefault="00F87BD1" w:rsidP="00395EF0">
      <w:pPr>
        <w:jc w:val="both"/>
        <w:rPr>
          <w:rFonts w:ascii="Arial" w:hAnsi="Arial" w:cs="Arial"/>
          <w:sz w:val="24"/>
          <w:szCs w:val="24"/>
        </w:rPr>
      </w:pP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  <w:r w:rsidRPr="00395EF0">
        <w:rPr>
          <w:rFonts w:ascii="Arial" w:hAnsi="Arial" w:cs="Arial"/>
          <w:sz w:val="24"/>
          <w:szCs w:val="24"/>
        </w:rPr>
        <w:t>Alunos Especiais com vínculo institucional: ficha de matrícula assinada pelo (a) candidato (a) e declaração de matrícula do curso de origem. As cópias dos documentos deverão ser enviadas para ppgech@ufscar.br até 1</w:t>
      </w:r>
      <w:r w:rsidR="00AD2EA1">
        <w:rPr>
          <w:rFonts w:ascii="Arial" w:hAnsi="Arial" w:cs="Arial"/>
          <w:sz w:val="24"/>
          <w:szCs w:val="24"/>
        </w:rPr>
        <w:t>2</w:t>
      </w:r>
      <w:r w:rsidRPr="00395E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03/2021.</w:t>
      </w: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572073">
          <w:rPr>
            <w:rStyle w:val="Hyperlink"/>
            <w:rFonts w:ascii="Arial" w:hAnsi="Arial" w:cs="Arial"/>
            <w:sz w:val="24"/>
            <w:szCs w:val="24"/>
          </w:rPr>
          <w:t>https://www.ppgech.ufscar.br/pt-br/media/arquivos/teste/ficha-matricula-aluno-especial-com-vinculo.pdf</w:t>
        </w:r>
      </w:hyperlink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  <w:r w:rsidRPr="00395EF0">
        <w:rPr>
          <w:rFonts w:ascii="Arial" w:hAnsi="Arial" w:cs="Arial"/>
          <w:sz w:val="24"/>
          <w:szCs w:val="24"/>
        </w:rPr>
        <w:t xml:space="preserve">Alunos Especiais sem vínculo institucional: ficha de matrícula assinada </w:t>
      </w:r>
      <w:proofErr w:type="gramStart"/>
      <w:r w:rsidRPr="00395EF0">
        <w:rPr>
          <w:rFonts w:ascii="Arial" w:hAnsi="Arial" w:cs="Arial"/>
          <w:sz w:val="24"/>
          <w:szCs w:val="24"/>
        </w:rPr>
        <w:t>pelo(</w:t>
      </w:r>
      <w:proofErr w:type="gramEnd"/>
      <w:r w:rsidRPr="00395EF0">
        <w:rPr>
          <w:rFonts w:ascii="Arial" w:hAnsi="Arial" w:cs="Arial"/>
          <w:sz w:val="24"/>
          <w:szCs w:val="24"/>
        </w:rPr>
        <w:t>a) candidato(a), currículo lattes, histórico escolar e cópia do diploma ou certificado de conclusão de curso de graduação. As cópias dos documentos deverão ser enviadas para ppgech@ufscar.br até 1</w:t>
      </w:r>
      <w:r w:rsidR="00AD2EA1">
        <w:rPr>
          <w:rFonts w:ascii="Arial" w:hAnsi="Arial" w:cs="Arial"/>
          <w:sz w:val="24"/>
          <w:szCs w:val="24"/>
        </w:rPr>
        <w:t>2</w:t>
      </w:r>
      <w:r w:rsidRPr="00395E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03/2021</w:t>
      </w:r>
      <w:r w:rsidRPr="00395EF0">
        <w:rPr>
          <w:rFonts w:ascii="Arial" w:hAnsi="Arial" w:cs="Arial"/>
          <w:sz w:val="24"/>
          <w:szCs w:val="24"/>
        </w:rPr>
        <w:t>.</w:t>
      </w:r>
    </w:p>
    <w:p w:rsidR="00395EF0" w:rsidRDefault="00395EF0" w:rsidP="00395EF0">
      <w:pPr>
        <w:jc w:val="both"/>
        <w:rPr>
          <w:rFonts w:ascii="Arial" w:hAnsi="Arial" w:cs="Arial"/>
          <w:sz w:val="24"/>
          <w:szCs w:val="24"/>
        </w:rPr>
      </w:pPr>
      <w:hyperlink r:id="rId12" w:history="1">
        <w:r w:rsidRPr="00572073">
          <w:rPr>
            <w:rStyle w:val="Hyperlink"/>
            <w:rFonts w:ascii="Arial" w:hAnsi="Arial" w:cs="Arial"/>
            <w:sz w:val="24"/>
            <w:szCs w:val="24"/>
          </w:rPr>
          <w:t>https://www.ppgech.ufscar.br/pt-br/media/arquivos/teste/ficha-matricula-aluno-especial-sem-vinculo.pdf</w:t>
        </w:r>
      </w:hyperlink>
    </w:p>
    <w:p w:rsidR="00605361" w:rsidRDefault="00605361" w:rsidP="00605361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395EF0" w:rsidRDefault="00395EF0" w:rsidP="00605361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395EF0" w:rsidRPr="00AE6E63" w:rsidRDefault="00395EF0" w:rsidP="00605361">
      <w:pPr>
        <w:ind w:hanging="14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5361" w:rsidRPr="00AE6E63" w:rsidRDefault="00605361" w:rsidP="00605361">
      <w:pPr>
        <w:ind w:hanging="142"/>
        <w:jc w:val="center"/>
        <w:rPr>
          <w:rFonts w:ascii="Arial" w:hAnsi="Arial" w:cs="Arial"/>
          <w:sz w:val="24"/>
          <w:szCs w:val="24"/>
        </w:rPr>
      </w:pPr>
    </w:p>
    <w:p w:rsidR="00605361" w:rsidRPr="00AE6E63" w:rsidRDefault="00605361" w:rsidP="00605361">
      <w:pPr>
        <w:suppressAutoHyphens w:val="0"/>
        <w:rPr>
          <w:rFonts w:ascii="Arial" w:hAnsi="Arial" w:cs="Arial"/>
          <w:b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b/>
          <w:kern w:val="0"/>
          <w:sz w:val="24"/>
          <w:szCs w:val="24"/>
          <w:lang w:eastAsia="pt-BR"/>
        </w:rPr>
        <w:t>Tópicos Interdisciplinares em Estudos da Linguagem do Círculo de Bakhtin:</w:t>
      </w:r>
    </w:p>
    <w:p w:rsidR="00605361" w:rsidRPr="00605361" w:rsidRDefault="00605361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1) Flávio Vieira de Melo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2) Helen do Socorro Rodrigues Dias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 xml:space="preserve">3) João Victor </w:t>
      </w:r>
      <w:proofErr w:type="spellStart"/>
      <w:r w:rsidRPr="00605361">
        <w:rPr>
          <w:rFonts w:ascii="Arial" w:hAnsi="Arial" w:cs="Arial"/>
          <w:kern w:val="0"/>
          <w:sz w:val="24"/>
          <w:szCs w:val="24"/>
          <w:lang w:eastAsia="pt-BR"/>
        </w:rPr>
        <w:t>Smanioto</w:t>
      </w:r>
      <w:proofErr w:type="spellEnd"/>
      <w:r w:rsidRPr="00605361">
        <w:rPr>
          <w:rFonts w:ascii="Arial" w:hAnsi="Arial" w:cs="Arial"/>
          <w:kern w:val="0"/>
          <w:sz w:val="24"/>
          <w:szCs w:val="24"/>
          <w:lang w:eastAsia="pt-BR"/>
        </w:rPr>
        <w:t xml:space="preserve"> </w:t>
      </w:r>
      <w:proofErr w:type="spellStart"/>
      <w:r w:rsidRPr="00605361">
        <w:rPr>
          <w:rFonts w:ascii="Arial" w:hAnsi="Arial" w:cs="Arial"/>
          <w:kern w:val="0"/>
          <w:sz w:val="24"/>
          <w:szCs w:val="24"/>
          <w:lang w:eastAsia="pt-BR"/>
        </w:rPr>
        <w:t>Delladona</w:t>
      </w:r>
      <w:proofErr w:type="spellEnd"/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4) Huber Kline Guedes Lobato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 xml:space="preserve">5) </w:t>
      </w:r>
      <w:proofErr w:type="spellStart"/>
      <w:r w:rsidRPr="00605361">
        <w:rPr>
          <w:rFonts w:ascii="Arial" w:hAnsi="Arial" w:cs="Arial"/>
          <w:kern w:val="0"/>
          <w:sz w:val="24"/>
          <w:szCs w:val="24"/>
          <w:lang w:eastAsia="pt-BR"/>
        </w:rPr>
        <w:t>Rafaella</w:t>
      </w:r>
      <w:proofErr w:type="spellEnd"/>
      <w:r w:rsidRPr="00605361">
        <w:rPr>
          <w:rFonts w:ascii="Arial" w:hAnsi="Arial" w:cs="Arial"/>
          <w:kern w:val="0"/>
          <w:sz w:val="24"/>
          <w:szCs w:val="24"/>
          <w:lang w:eastAsia="pt-BR"/>
        </w:rPr>
        <w:t xml:space="preserve"> </w:t>
      </w:r>
      <w:proofErr w:type="spellStart"/>
      <w:r w:rsidRPr="00605361">
        <w:rPr>
          <w:rFonts w:ascii="Arial" w:hAnsi="Arial" w:cs="Arial"/>
          <w:kern w:val="0"/>
          <w:sz w:val="24"/>
          <w:szCs w:val="24"/>
          <w:lang w:eastAsia="pt-BR"/>
        </w:rPr>
        <w:t>Rozo</w:t>
      </w:r>
      <w:proofErr w:type="spellEnd"/>
      <w:r w:rsidRPr="00605361">
        <w:rPr>
          <w:rFonts w:ascii="Arial" w:hAnsi="Arial" w:cs="Arial"/>
          <w:kern w:val="0"/>
          <w:sz w:val="24"/>
          <w:szCs w:val="24"/>
          <w:lang w:eastAsia="pt-BR"/>
        </w:rPr>
        <w:t xml:space="preserve"> da Costa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6) Adriana da Silva Maria Pereira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7) Fabiane Rodrigues de Camargo</w:t>
      </w:r>
    </w:p>
    <w:p w:rsidR="00556F9A" w:rsidRPr="00605361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8) Rita de Cassia Damasceno Barbosa</w:t>
      </w:r>
    </w:p>
    <w:p w:rsidR="00556F9A" w:rsidRDefault="00556F9A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605361">
        <w:rPr>
          <w:rFonts w:ascii="Arial" w:hAnsi="Arial" w:cs="Arial"/>
          <w:kern w:val="0"/>
          <w:sz w:val="24"/>
          <w:szCs w:val="24"/>
          <w:lang w:eastAsia="pt-BR"/>
        </w:rPr>
        <w:t>9) Angélica Bittencourt Galiza</w:t>
      </w:r>
    </w:p>
    <w:p w:rsidR="0087715C" w:rsidRPr="00AE6E63" w:rsidRDefault="0087715C" w:rsidP="00605361">
      <w:pPr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</w:p>
    <w:p w:rsidR="00542A68" w:rsidRPr="00542A68" w:rsidRDefault="00542A68" w:rsidP="00542A68">
      <w:pPr>
        <w:shd w:val="clear" w:color="auto" w:fill="FFFFFF"/>
        <w:suppressAutoHyphens w:val="0"/>
        <w:rPr>
          <w:rFonts w:ascii="Arial" w:hAnsi="Arial" w:cs="Arial"/>
          <w:b/>
          <w:kern w:val="0"/>
          <w:sz w:val="24"/>
          <w:szCs w:val="24"/>
          <w:lang w:eastAsia="pt-BR"/>
        </w:rPr>
      </w:pPr>
      <w:r w:rsidRPr="00542A68">
        <w:rPr>
          <w:rFonts w:ascii="Arial" w:hAnsi="Arial" w:cs="Arial"/>
          <w:b/>
          <w:kern w:val="0"/>
          <w:sz w:val="24"/>
          <w:szCs w:val="24"/>
          <w:lang w:eastAsia="pt-BR"/>
        </w:rPr>
        <w:t>Objetos D</w:t>
      </w:r>
      <w:r w:rsidRPr="00AE6E63">
        <w:rPr>
          <w:rFonts w:ascii="Arial" w:hAnsi="Arial" w:cs="Arial"/>
          <w:b/>
          <w:kern w:val="0"/>
          <w:sz w:val="24"/>
          <w:szCs w:val="24"/>
          <w:lang w:eastAsia="pt-BR"/>
        </w:rPr>
        <w:t xml:space="preserve">igitais e Sociabilidade em rede </w:t>
      </w:r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>- estudo das condições de existência da presença digital na Web </w:t>
      </w:r>
    </w:p>
    <w:p w:rsidR="00605361" w:rsidRPr="00AE6E63" w:rsidRDefault="00605361" w:rsidP="00605361">
      <w:pPr>
        <w:ind w:hanging="142"/>
        <w:rPr>
          <w:rFonts w:ascii="Arial" w:hAnsi="Arial" w:cs="Arial"/>
          <w:sz w:val="24"/>
          <w:szCs w:val="24"/>
        </w:rPr>
      </w:pPr>
    </w:p>
    <w:p w:rsidR="00542A68" w:rsidRPr="00AE6E63" w:rsidRDefault="00542A68" w:rsidP="00542A68">
      <w:pPr>
        <w:pStyle w:val="PargrafodaLista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AE6E63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 xml:space="preserve">Fabiana </w:t>
      </w:r>
      <w:proofErr w:type="spellStart"/>
      <w:r w:rsidRPr="00AE6E63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Caramez</w:t>
      </w:r>
      <w:proofErr w:type="spellEnd"/>
    </w:p>
    <w:p w:rsidR="00542A68" w:rsidRPr="00AE6E63" w:rsidRDefault="00542A68" w:rsidP="00542A68">
      <w:pPr>
        <w:pStyle w:val="PargrafodaLista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AE6E63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 xml:space="preserve">Marcos Roberto </w:t>
      </w:r>
      <w:proofErr w:type="spellStart"/>
      <w:r w:rsidRPr="00AE6E63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Corse</w:t>
      </w:r>
      <w:proofErr w:type="spellEnd"/>
    </w:p>
    <w:p w:rsidR="00542A68" w:rsidRPr="00AE6E63" w:rsidRDefault="00542A68" w:rsidP="00542A68">
      <w:pPr>
        <w:pStyle w:val="PargrafodaLista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ind w:left="0" w:firstLine="0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AE6E63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Tiago Augusto Rodrigues</w:t>
      </w:r>
    </w:p>
    <w:p w:rsidR="00556F9A" w:rsidRPr="00AE6E63" w:rsidRDefault="00556F9A" w:rsidP="00556F9A">
      <w:pPr>
        <w:pStyle w:val="PargrafodaLista"/>
        <w:shd w:val="clear" w:color="auto" w:fill="FFFFFF"/>
        <w:tabs>
          <w:tab w:val="left" w:pos="284"/>
        </w:tabs>
        <w:suppressAutoHyphens w:val="0"/>
        <w:ind w:left="0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</w:p>
    <w:p w:rsidR="00542A68" w:rsidRPr="00AE6E63" w:rsidRDefault="00542A68" w:rsidP="00542A68">
      <w:pPr>
        <w:shd w:val="clear" w:color="auto" w:fill="FFFFFF"/>
        <w:suppressAutoHyphens w:val="0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</w:p>
    <w:p w:rsidR="00542A68" w:rsidRPr="00AE6E63" w:rsidRDefault="00542A68" w:rsidP="00542A68">
      <w:pPr>
        <w:shd w:val="clear" w:color="auto" w:fill="FFFFFF"/>
        <w:suppressAutoHyphens w:val="0"/>
        <w:rPr>
          <w:rFonts w:ascii="Arial" w:hAnsi="Arial" w:cs="Arial"/>
          <w:kern w:val="0"/>
          <w:sz w:val="24"/>
          <w:szCs w:val="24"/>
          <w:lang w:eastAsia="pt-BR"/>
        </w:rPr>
      </w:pPr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 xml:space="preserve">Movimentos Sociais e </w:t>
      </w:r>
      <w:proofErr w:type="spellStart"/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>Ambientalismo</w:t>
      </w:r>
      <w:proofErr w:type="spellEnd"/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 xml:space="preserve"> - </w:t>
      </w:r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 xml:space="preserve">Tema: Gestão de Rios </w:t>
      </w:r>
      <w:proofErr w:type="spellStart"/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>Transfronteiriços</w:t>
      </w:r>
      <w:proofErr w:type="spellEnd"/>
      <w:r w:rsidRPr="00AE6E63">
        <w:rPr>
          <w:rStyle w:val="Forte"/>
          <w:rFonts w:ascii="Arial" w:hAnsi="Arial" w:cs="Arial"/>
          <w:sz w:val="24"/>
          <w:szCs w:val="24"/>
          <w:shd w:val="clear" w:color="auto" w:fill="FAFAFA"/>
        </w:rPr>
        <w:t xml:space="preserve"> na Ásia, África e América Latina</w:t>
      </w:r>
    </w:p>
    <w:p w:rsidR="00542A68" w:rsidRDefault="00542A68" w:rsidP="00542A68">
      <w:pPr>
        <w:shd w:val="clear" w:color="auto" w:fill="FFFFFF"/>
        <w:suppressAutoHyphens w:val="0"/>
        <w:rPr>
          <w:color w:val="000000"/>
          <w:kern w:val="0"/>
          <w:sz w:val="24"/>
          <w:szCs w:val="24"/>
          <w:lang w:eastAsia="pt-BR"/>
        </w:rPr>
      </w:pPr>
    </w:p>
    <w:p w:rsidR="00395EF0" w:rsidRPr="00395EF0" w:rsidRDefault="00395EF0" w:rsidP="00395EF0">
      <w:pPr>
        <w:pStyle w:val="PargrafodaLista"/>
        <w:numPr>
          <w:ilvl w:val="0"/>
          <w:numId w:val="3"/>
        </w:numPr>
        <w:tabs>
          <w:tab w:val="left" w:pos="284"/>
          <w:tab w:val="left" w:pos="426"/>
        </w:tabs>
        <w:suppressAutoHyphens w:val="0"/>
        <w:ind w:left="142" w:hanging="142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 xml:space="preserve">Luciana Loren Ribeiro </w:t>
      </w:r>
      <w:proofErr w:type="spellStart"/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Petrili</w:t>
      </w:r>
      <w:proofErr w:type="spellEnd"/>
    </w:p>
    <w:p w:rsidR="00395EF0" w:rsidRPr="00395EF0" w:rsidRDefault="00395EF0" w:rsidP="00395EF0">
      <w:pPr>
        <w:pStyle w:val="PargrafodaLista"/>
        <w:numPr>
          <w:ilvl w:val="0"/>
          <w:numId w:val="3"/>
        </w:numPr>
        <w:tabs>
          <w:tab w:val="left" w:pos="284"/>
          <w:tab w:val="left" w:pos="426"/>
        </w:tabs>
        <w:suppressAutoHyphens w:val="0"/>
        <w:ind w:left="142" w:hanging="142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Ana Beatriz Macedo</w:t>
      </w:r>
    </w:p>
    <w:p w:rsidR="00395EF0" w:rsidRPr="00395EF0" w:rsidRDefault="00395EF0" w:rsidP="00395EF0">
      <w:pPr>
        <w:pStyle w:val="PargrafodaLista"/>
        <w:numPr>
          <w:ilvl w:val="0"/>
          <w:numId w:val="3"/>
        </w:numPr>
        <w:tabs>
          <w:tab w:val="left" w:pos="284"/>
          <w:tab w:val="left" w:pos="426"/>
        </w:tabs>
        <w:suppressAutoHyphens w:val="0"/>
        <w:ind w:left="142" w:hanging="142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 xml:space="preserve">Flávio Roberto </w:t>
      </w:r>
      <w:proofErr w:type="spellStart"/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Chaddad</w:t>
      </w:r>
      <w:proofErr w:type="spellEnd"/>
    </w:p>
    <w:p w:rsidR="00395EF0" w:rsidRPr="00395EF0" w:rsidRDefault="00395EF0" w:rsidP="00395EF0">
      <w:pPr>
        <w:pStyle w:val="PargrafodaLista"/>
        <w:numPr>
          <w:ilvl w:val="0"/>
          <w:numId w:val="3"/>
        </w:numPr>
        <w:tabs>
          <w:tab w:val="left" w:pos="284"/>
          <w:tab w:val="left" w:pos="426"/>
        </w:tabs>
        <w:suppressAutoHyphens w:val="0"/>
        <w:ind w:left="142" w:hanging="142"/>
        <w:rPr>
          <w:rFonts w:ascii="Arial" w:hAnsi="Arial" w:cs="Arial"/>
          <w:color w:val="000000"/>
          <w:kern w:val="0"/>
          <w:sz w:val="24"/>
          <w:szCs w:val="24"/>
          <w:lang w:eastAsia="pt-BR"/>
        </w:rPr>
      </w:pPr>
      <w:r w:rsidRPr="00395EF0">
        <w:rPr>
          <w:rFonts w:ascii="Arial" w:hAnsi="Arial" w:cs="Arial"/>
          <w:color w:val="000000"/>
          <w:kern w:val="0"/>
          <w:sz w:val="24"/>
          <w:szCs w:val="24"/>
          <w:lang w:eastAsia="pt-BR"/>
        </w:rPr>
        <w:t>Larissa Garcia Sato</w:t>
      </w:r>
    </w:p>
    <w:p w:rsidR="00395EF0" w:rsidRDefault="00395EF0" w:rsidP="00542A68">
      <w:pPr>
        <w:shd w:val="clear" w:color="auto" w:fill="FFFFFF"/>
        <w:suppressAutoHyphens w:val="0"/>
        <w:rPr>
          <w:color w:val="000000"/>
          <w:kern w:val="0"/>
          <w:sz w:val="24"/>
          <w:szCs w:val="24"/>
          <w:lang w:eastAsia="pt-BR"/>
        </w:rPr>
      </w:pPr>
    </w:p>
    <w:p w:rsidR="00542A68" w:rsidRPr="00542A68" w:rsidRDefault="00542A68" w:rsidP="00542A68">
      <w:pPr>
        <w:shd w:val="clear" w:color="auto" w:fill="FFFFFF"/>
        <w:suppressAutoHyphens w:val="0"/>
        <w:rPr>
          <w:color w:val="222222"/>
          <w:kern w:val="0"/>
          <w:sz w:val="24"/>
          <w:szCs w:val="24"/>
          <w:lang w:eastAsia="pt-BR"/>
        </w:rPr>
      </w:pPr>
    </w:p>
    <w:p w:rsidR="00605361" w:rsidRPr="00605361" w:rsidRDefault="00605361" w:rsidP="00605361">
      <w:pPr>
        <w:ind w:hanging="142"/>
        <w:rPr>
          <w:sz w:val="24"/>
          <w:szCs w:val="24"/>
        </w:rPr>
      </w:pPr>
    </w:p>
    <w:sectPr w:rsidR="00605361" w:rsidRPr="00605361" w:rsidSect="0074609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A6C30"/>
    <w:multiLevelType w:val="hybridMultilevel"/>
    <w:tmpl w:val="71345F6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673A7"/>
    <w:multiLevelType w:val="hybridMultilevel"/>
    <w:tmpl w:val="43A6B0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17ED4"/>
    <w:multiLevelType w:val="multilevel"/>
    <w:tmpl w:val="B00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91"/>
    <w:rsid w:val="00003B22"/>
    <w:rsid w:val="00066040"/>
    <w:rsid w:val="0032297B"/>
    <w:rsid w:val="00395EF0"/>
    <w:rsid w:val="00397CFD"/>
    <w:rsid w:val="00542A68"/>
    <w:rsid w:val="00550FC7"/>
    <w:rsid w:val="00556F9A"/>
    <w:rsid w:val="00605361"/>
    <w:rsid w:val="00746091"/>
    <w:rsid w:val="007A2E31"/>
    <w:rsid w:val="0087715C"/>
    <w:rsid w:val="008A186B"/>
    <w:rsid w:val="008F4017"/>
    <w:rsid w:val="00A01851"/>
    <w:rsid w:val="00A5240E"/>
    <w:rsid w:val="00AD2EA1"/>
    <w:rsid w:val="00AE6E63"/>
    <w:rsid w:val="00B35397"/>
    <w:rsid w:val="00D5569A"/>
    <w:rsid w:val="00F87BD1"/>
    <w:rsid w:val="00FD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5747"/>
  <w15:chartTrackingRefBased/>
  <w15:docId w15:val="{9CE8F9AA-3419-4BBB-BCAB-98CD6D74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9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rsid w:val="00746091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Normal"/>
    <w:rsid w:val="00746091"/>
    <w:pPr>
      <w:suppressLineNumbers/>
      <w:jc w:val="center"/>
    </w:pPr>
    <w:rPr>
      <w:b/>
      <w:bCs/>
    </w:rPr>
  </w:style>
  <w:style w:type="character" w:styleId="Forte">
    <w:name w:val="Strong"/>
    <w:basedOn w:val="Fontepargpadro"/>
    <w:uiPriority w:val="22"/>
    <w:qFormat/>
    <w:rsid w:val="00542A68"/>
    <w:rPr>
      <w:b/>
      <w:bCs/>
    </w:rPr>
  </w:style>
  <w:style w:type="paragraph" w:styleId="PargrafodaLista">
    <w:name w:val="List Paragraph"/>
    <w:basedOn w:val="Normal"/>
    <w:uiPriority w:val="34"/>
    <w:qFormat/>
    <w:rsid w:val="00542A6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5E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pgech.ufscar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gech.ufscar.br/" TargetMode="External"/><Relationship Id="rId12" Type="http://schemas.openxmlformats.org/officeDocument/2006/relationships/hyperlink" Target="https://www.ppgech.ufscar.br/pt-br/media/arquivos/teste/ficha-matricula-aluno-especial-sem-vinculo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pgech.ufscar.br/pt-br/media/arquivos/teste/ficha-matricula-aluno-especial-com-vinculo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pgech@ufscar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0DB3-3D7A-4E49-8EE0-E2FFA31A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Gustavo</cp:lastModifiedBy>
  <cp:revision>8</cp:revision>
  <cp:lastPrinted>2021-03-08T13:24:00Z</cp:lastPrinted>
  <dcterms:created xsi:type="dcterms:W3CDTF">2021-03-11T13:21:00Z</dcterms:created>
  <dcterms:modified xsi:type="dcterms:W3CDTF">2021-03-11T20:54:00Z</dcterms:modified>
</cp:coreProperties>
</file>